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C5CCC" w14:textId="7FE8BEF9" w:rsidR="003E232F" w:rsidRPr="003E232F" w:rsidRDefault="003E232F" w:rsidP="003E232F">
      <w:pPr>
        <w:widowControl/>
        <w:ind w:firstLineChars="200" w:firstLine="562"/>
        <w:jc w:val="left"/>
        <w:rPr>
          <w:rFonts w:ascii="宋体" w:eastAsia="宋体" w:hAnsi="宋体" w:cs="宋体"/>
          <w:b/>
          <w:bCs/>
          <w:kern w:val="0"/>
          <w:sz w:val="28"/>
          <w:szCs w:val="28"/>
        </w:rPr>
      </w:pPr>
      <w:r w:rsidRPr="003E232F">
        <w:rPr>
          <w:rFonts w:ascii="宋体" w:eastAsia="宋体" w:hAnsi="宋体" w:cs="宋体" w:hint="eastAsia"/>
          <w:b/>
          <w:bCs/>
          <w:kern w:val="0"/>
          <w:sz w:val="28"/>
          <w:szCs w:val="28"/>
        </w:rPr>
        <w:t>进修学校</w:t>
      </w:r>
      <w:r w:rsidRPr="003E232F">
        <w:rPr>
          <w:rFonts w:ascii="宋体" w:eastAsia="宋体" w:hAnsi="宋体" w:cs="宋体" w:hint="eastAsia"/>
          <w:b/>
          <w:bCs/>
          <w:kern w:val="0"/>
          <w:sz w:val="28"/>
          <w:szCs w:val="28"/>
        </w:rPr>
        <w:t>“</w:t>
      </w:r>
      <w:r w:rsidRPr="003E232F">
        <w:rPr>
          <w:rFonts w:ascii="宋体" w:eastAsia="宋体" w:hAnsi="宋体" w:cs="宋体" w:hint="eastAsia"/>
          <w:b/>
          <w:bCs/>
          <w:kern w:val="0"/>
          <w:sz w:val="28"/>
          <w:szCs w:val="28"/>
        </w:rPr>
        <w:t>阳光童年成长行动</w:t>
      </w:r>
      <w:r w:rsidRPr="003E232F">
        <w:rPr>
          <w:rFonts w:ascii="宋体" w:eastAsia="宋体" w:hAnsi="宋体" w:cs="宋体" w:hint="eastAsia"/>
          <w:b/>
          <w:bCs/>
          <w:kern w:val="0"/>
          <w:sz w:val="28"/>
          <w:szCs w:val="28"/>
        </w:rPr>
        <w:t>”“我们在一起”</w:t>
      </w:r>
      <w:r w:rsidRPr="003E232F">
        <w:rPr>
          <w:rFonts w:ascii="宋体" w:eastAsia="宋体" w:hAnsi="宋体" w:cs="宋体" w:hint="eastAsia"/>
          <w:b/>
          <w:bCs/>
          <w:kern w:val="0"/>
          <w:sz w:val="28"/>
          <w:szCs w:val="28"/>
        </w:rPr>
        <w:t>走进绣江小学</w:t>
      </w:r>
    </w:p>
    <w:p w14:paraId="7B82C3E1" w14:textId="77777777" w:rsidR="003E232F" w:rsidRDefault="003E232F" w:rsidP="003E232F">
      <w:pPr>
        <w:widowControl/>
        <w:ind w:firstLineChars="200" w:firstLine="480"/>
        <w:jc w:val="left"/>
        <w:rPr>
          <w:rFonts w:ascii="宋体" w:eastAsia="宋体" w:hAnsi="宋体" w:cs="宋体"/>
          <w:kern w:val="0"/>
          <w:sz w:val="24"/>
          <w:szCs w:val="24"/>
        </w:rPr>
      </w:pPr>
    </w:p>
    <w:p w14:paraId="02E766B8" w14:textId="1EF34ECB" w:rsidR="003E232F" w:rsidRDefault="003E232F" w:rsidP="003E232F">
      <w:pPr>
        <w:widowControl/>
        <w:ind w:firstLineChars="200" w:firstLine="480"/>
        <w:jc w:val="left"/>
        <w:rPr>
          <w:rFonts w:ascii="宋体" w:eastAsia="宋体" w:hAnsi="宋体" w:cs="宋体"/>
          <w:kern w:val="0"/>
          <w:sz w:val="24"/>
          <w:szCs w:val="24"/>
        </w:rPr>
      </w:pPr>
      <w:r w:rsidRPr="003E232F">
        <w:rPr>
          <w:rFonts w:ascii="宋体" w:eastAsia="宋体" w:hAnsi="宋体" w:cs="宋体"/>
          <w:kern w:val="0"/>
          <w:sz w:val="24"/>
          <w:szCs w:val="24"/>
        </w:rPr>
        <w:t>深秋时节，万山红遍，层林尽染。10月22日，进修学校宫克文主任与团队成员史振萍主席、刘芬主任、齐香香老师来到了绣江小学，为绣江小学六年级的学生带去了一场心灵盛宴——“我们在一起”儿童团体沙盘体验活动。</w:t>
      </w:r>
    </w:p>
    <w:p w14:paraId="025C59CB" w14:textId="328B25F0" w:rsidR="003E232F" w:rsidRPr="003E232F" w:rsidRDefault="003E232F" w:rsidP="003E232F">
      <w:pPr>
        <w:widowControl/>
        <w:ind w:firstLineChars="200" w:firstLine="480"/>
        <w:jc w:val="left"/>
        <w:rPr>
          <w:rFonts w:ascii="宋体" w:eastAsia="宋体" w:hAnsi="宋体" w:cs="宋体" w:hint="eastAsia"/>
          <w:kern w:val="0"/>
          <w:sz w:val="24"/>
          <w:szCs w:val="24"/>
        </w:rPr>
      </w:pPr>
      <w:r w:rsidRPr="003E232F">
        <w:rPr>
          <w:rFonts w:ascii="宋体" w:eastAsia="宋体" w:hAnsi="宋体" w:cs="宋体"/>
          <w:noProof/>
          <w:kern w:val="0"/>
          <w:sz w:val="24"/>
          <w:szCs w:val="24"/>
        </w:rPr>
        <w:drawing>
          <wp:inline distT="0" distB="0" distL="0" distR="0" wp14:anchorId="68DB0487" wp14:editId="19AD0CC4">
            <wp:extent cx="3807460" cy="2855824"/>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5631" cy="2884454"/>
                    </a:xfrm>
                    <a:prstGeom prst="rect">
                      <a:avLst/>
                    </a:prstGeom>
                    <a:noFill/>
                    <a:ln>
                      <a:noFill/>
                    </a:ln>
                  </pic:spPr>
                </pic:pic>
              </a:graphicData>
            </a:graphic>
          </wp:inline>
        </w:drawing>
      </w:r>
    </w:p>
    <w:p w14:paraId="518EA26E" w14:textId="659B1083" w:rsidR="003E232F" w:rsidRDefault="003E232F" w:rsidP="003E232F">
      <w:pPr>
        <w:widowControl/>
        <w:ind w:firstLineChars="200" w:firstLine="480"/>
        <w:jc w:val="left"/>
        <w:rPr>
          <w:rFonts w:ascii="宋体" w:eastAsia="宋体" w:hAnsi="宋体" w:cs="宋体"/>
          <w:kern w:val="0"/>
          <w:sz w:val="24"/>
          <w:szCs w:val="24"/>
        </w:rPr>
      </w:pPr>
      <w:r w:rsidRPr="003E232F">
        <w:rPr>
          <w:rFonts w:ascii="宋体" w:eastAsia="宋体" w:hAnsi="宋体" w:cs="宋体"/>
          <w:kern w:val="0"/>
          <w:sz w:val="24"/>
          <w:szCs w:val="24"/>
        </w:rPr>
        <w:t>活动伊始，进行了经典的小组破冰游戏——“大风吹”，很快，课堂活跃气氛，孩子们的拘谨、紧张情绪消除。随后，宫主任向学生提出了活动规则：用心倾听、遵守规则、积极参与、真诚分享、保守秘密。在与学生共同观看了动画片《我们在一起》后，顺势呈现沙盘体验主题——《我们在一起，做最好的自己》。</w:t>
      </w:r>
    </w:p>
    <w:p w14:paraId="08D55E2A" w14:textId="744D8521" w:rsidR="003E232F" w:rsidRPr="003E232F" w:rsidRDefault="003E232F" w:rsidP="003E232F">
      <w:pPr>
        <w:widowControl/>
        <w:ind w:firstLineChars="200" w:firstLine="480"/>
        <w:jc w:val="left"/>
        <w:rPr>
          <w:rFonts w:ascii="宋体" w:eastAsia="宋体" w:hAnsi="宋体" w:cs="宋体" w:hint="eastAsia"/>
          <w:kern w:val="0"/>
          <w:sz w:val="24"/>
          <w:szCs w:val="24"/>
        </w:rPr>
      </w:pPr>
      <w:r w:rsidRPr="003E232F">
        <w:rPr>
          <w:rFonts w:ascii="宋体" w:eastAsia="宋体" w:hAnsi="宋体" w:cs="宋体"/>
          <w:noProof/>
          <w:kern w:val="0"/>
          <w:sz w:val="24"/>
          <w:szCs w:val="24"/>
        </w:rPr>
        <w:drawing>
          <wp:inline distT="0" distB="0" distL="0" distR="0" wp14:anchorId="766ACD4B" wp14:editId="7237C21D">
            <wp:extent cx="3674110" cy="2755804"/>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2181" cy="2776859"/>
                    </a:xfrm>
                    <a:prstGeom prst="rect">
                      <a:avLst/>
                    </a:prstGeom>
                    <a:noFill/>
                    <a:ln>
                      <a:noFill/>
                    </a:ln>
                  </pic:spPr>
                </pic:pic>
              </a:graphicData>
            </a:graphic>
          </wp:inline>
        </w:drawing>
      </w:r>
    </w:p>
    <w:p w14:paraId="67FA31E5" w14:textId="601EC540" w:rsidR="003E232F" w:rsidRDefault="003E232F" w:rsidP="003E232F">
      <w:pPr>
        <w:widowControl/>
        <w:ind w:firstLineChars="200" w:firstLine="480"/>
        <w:jc w:val="left"/>
        <w:rPr>
          <w:rFonts w:ascii="宋体" w:eastAsia="宋体" w:hAnsi="宋体" w:cs="宋体"/>
          <w:kern w:val="0"/>
          <w:sz w:val="24"/>
          <w:szCs w:val="24"/>
        </w:rPr>
      </w:pPr>
      <w:r w:rsidRPr="003E232F">
        <w:rPr>
          <w:rFonts w:ascii="宋体" w:eastAsia="宋体" w:hAnsi="宋体" w:cs="宋体"/>
          <w:kern w:val="0"/>
          <w:sz w:val="24"/>
          <w:szCs w:val="24"/>
        </w:rPr>
        <w:t>在宫主任的讲解与指导下，学生带着轻松、愉悦与好奇的心情开始了团体沙盘体验。首先，学生经过一番小组讨论，决定了本小组的组名、口号、标志、约定，并由组长带头向大家介绍自己小组。活动中学生们可利用两轮的游戏时间，随意选取三样沙具，依据情景故事构建沙盘模型。助教老师为他们随</w:t>
      </w:r>
      <w:r w:rsidRPr="003E232F">
        <w:rPr>
          <w:rFonts w:ascii="宋体" w:eastAsia="宋体" w:hAnsi="宋体" w:cs="宋体"/>
          <w:kern w:val="0"/>
          <w:sz w:val="24"/>
          <w:szCs w:val="24"/>
        </w:rPr>
        <w:lastRenderedPageBreak/>
        <w:t>机确定了先后顺序，为他们讲解了制作规则，确定每个人都明白规则后，助教老师让他们把手放在沙盘中感受沙的感觉，然后就开始了团体沙盘制作活动。</w:t>
      </w:r>
    </w:p>
    <w:p w14:paraId="04591987" w14:textId="15D3FF8D" w:rsidR="003E232F" w:rsidRDefault="003E232F" w:rsidP="003E232F">
      <w:pPr>
        <w:widowControl/>
        <w:jc w:val="left"/>
        <w:rPr>
          <w:rFonts w:ascii="宋体" w:eastAsia="宋体" w:hAnsi="宋体" w:cs="宋体"/>
          <w:kern w:val="0"/>
          <w:sz w:val="24"/>
          <w:szCs w:val="24"/>
        </w:rPr>
      </w:pPr>
      <w:r w:rsidRPr="003E232F">
        <w:rPr>
          <w:rFonts w:ascii="宋体" w:eastAsia="宋体" w:hAnsi="宋体" w:cs="宋体"/>
          <w:noProof/>
          <w:kern w:val="0"/>
          <w:sz w:val="24"/>
          <w:szCs w:val="24"/>
        </w:rPr>
        <w:drawing>
          <wp:inline distT="0" distB="0" distL="0" distR="0" wp14:anchorId="2A3D1F7B" wp14:editId="6AAE3617">
            <wp:extent cx="3883660" cy="2912979"/>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5448" cy="2936822"/>
                    </a:xfrm>
                    <a:prstGeom prst="rect">
                      <a:avLst/>
                    </a:prstGeom>
                    <a:noFill/>
                    <a:ln>
                      <a:noFill/>
                    </a:ln>
                  </pic:spPr>
                </pic:pic>
              </a:graphicData>
            </a:graphic>
          </wp:inline>
        </w:drawing>
      </w:r>
    </w:p>
    <w:p w14:paraId="5E589D91" w14:textId="77777777" w:rsidR="003E232F" w:rsidRPr="003E232F" w:rsidRDefault="003E232F" w:rsidP="003E232F">
      <w:pPr>
        <w:widowControl/>
        <w:jc w:val="left"/>
        <w:rPr>
          <w:rFonts w:ascii="宋体" w:eastAsia="宋体" w:hAnsi="宋体" w:cs="宋体" w:hint="eastAsia"/>
          <w:kern w:val="0"/>
          <w:sz w:val="24"/>
          <w:szCs w:val="24"/>
        </w:rPr>
      </w:pPr>
    </w:p>
    <w:p w14:paraId="693502C4" w14:textId="385DEFE4" w:rsidR="003E232F" w:rsidRDefault="003E232F" w:rsidP="003E232F">
      <w:pPr>
        <w:widowControl/>
        <w:ind w:firstLineChars="200" w:firstLine="480"/>
        <w:jc w:val="left"/>
        <w:rPr>
          <w:rFonts w:ascii="宋体" w:eastAsia="宋体" w:hAnsi="宋体" w:cs="宋体"/>
          <w:kern w:val="0"/>
          <w:sz w:val="24"/>
          <w:szCs w:val="24"/>
        </w:rPr>
      </w:pPr>
      <w:r w:rsidRPr="003E232F">
        <w:rPr>
          <w:rFonts w:ascii="宋体" w:eastAsia="宋体" w:hAnsi="宋体" w:cs="宋体"/>
          <w:kern w:val="0"/>
          <w:sz w:val="24"/>
          <w:szCs w:val="24"/>
        </w:rPr>
        <w:t>在这过程中，学生可以表达出自己内心的真实感受，也有机会深入了解同伴的内心世界。在小小的沙盘中，不可避免会发生摆放面积、内容争议等矛盾，这时候就需要同学们的互相沟通与包容。</w:t>
      </w:r>
    </w:p>
    <w:p w14:paraId="31B81848" w14:textId="2ECEF3A8" w:rsidR="003E232F" w:rsidRPr="003E232F" w:rsidRDefault="003E232F" w:rsidP="003E232F">
      <w:pPr>
        <w:widowControl/>
        <w:jc w:val="left"/>
        <w:rPr>
          <w:rFonts w:ascii="宋体" w:eastAsia="宋体" w:hAnsi="宋体" w:cs="宋体" w:hint="eastAsia"/>
          <w:kern w:val="0"/>
          <w:sz w:val="24"/>
          <w:szCs w:val="24"/>
        </w:rPr>
      </w:pPr>
      <w:r w:rsidRPr="003E232F">
        <w:rPr>
          <w:rFonts w:ascii="宋体" w:eastAsia="宋体" w:hAnsi="宋体" w:cs="宋体"/>
          <w:noProof/>
          <w:kern w:val="0"/>
          <w:sz w:val="24"/>
          <w:szCs w:val="24"/>
        </w:rPr>
        <w:drawing>
          <wp:inline distT="0" distB="0" distL="0" distR="0" wp14:anchorId="19837D67" wp14:editId="62FDD313">
            <wp:extent cx="2673560" cy="356485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0140" cy="3613629"/>
                    </a:xfrm>
                    <a:prstGeom prst="rect">
                      <a:avLst/>
                    </a:prstGeom>
                    <a:noFill/>
                    <a:ln>
                      <a:noFill/>
                    </a:ln>
                  </pic:spPr>
                </pic:pic>
              </a:graphicData>
            </a:graphic>
          </wp:inline>
        </w:drawing>
      </w:r>
    </w:p>
    <w:p w14:paraId="7E885E64" w14:textId="551DDB5F" w:rsidR="003E232F" w:rsidRDefault="003E232F" w:rsidP="003E232F">
      <w:pPr>
        <w:widowControl/>
        <w:ind w:firstLineChars="200" w:firstLine="480"/>
        <w:jc w:val="left"/>
        <w:rPr>
          <w:rFonts w:ascii="宋体" w:eastAsia="宋体" w:hAnsi="宋体" w:cs="宋体"/>
          <w:kern w:val="0"/>
          <w:sz w:val="24"/>
          <w:szCs w:val="24"/>
        </w:rPr>
      </w:pPr>
      <w:r w:rsidRPr="003E232F">
        <w:rPr>
          <w:rFonts w:ascii="宋体" w:eastAsia="宋体" w:hAnsi="宋体" w:cs="宋体"/>
          <w:kern w:val="0"/>
          <w:sz w:val="24"/>
          <w:szCs w:val="24"/>
        </w:rPr>
        <w:t>从双手触及沙盘中的沙子开始，那沙子的背后，积蕴着沙与水的象征性的意义，唤醒了游戏者内在的画面。一粒沙有一个磨炼的故事，一沙盘有一个奇妙的天地。沙盘中展现出美妙的心灵花园，对不善言说的孩子有着特殊的意义和作用。他们用沙具在沙盘上随意畅想与创造，沙盘将他们内心无法述说的烦恼、担心、牵挂等以象征性的方式呈现出来，它为孩子们提供了一个“自由和</w:t>
      </w:r>
      <w:r w:rsidRPr="003E232F">
        <w:rPr>
          <w:rFonts w:ascii="宋体" w:eastAsia="宋体" w:hAnsi="宋体" w:cs="宋体"/>
          <w:kern w:val="0"/>
          <w:sz w:val="24"/>
          <w:szCs w:val="24"/>
        </w:rPr>
        <w:lastRenderedPageBreak/>
        <w:t>受保护”的空间，在这个属于自己的温馨舒适的游戏室里，孩子们用玩具表达自己的内心情感。也重新给予孩子们整理自己内在世界的机会，让原本属于孩子们的快乐生活重新出现在他们的内心世界。在这次体验活动分享时，孩子们纷纷说道：“这个沙盘游戏很好玩，让我们在做的过程中能够感受到彼此之间的尊重和理解，最后靠大家团结的力量拼出了美丽的场景。”</w:t>
      </w:r>
    </w:p>
    <w:p w14:paraId="75759FBA" w14:textId="559A5D16" w:rsidR="003E232F" w:rsidRPr="003E232F" w:rsidRDefault="003E232F" w:rsidP="003E232F">
      <w:pPr>
        <w:widowControl/>
        <w:ind w:firstLineChars="200" w:firstLine="480"/>
        <w:jc w:val="left"/>
        <w:rPr>
          <w:rFonts w:ascii="宋体" w:eastAsia="宋体" w:hAnsi="宋体" w:cs="宋体"/>
          <w:kern w:val="0"/>
          <w:sz w:val="24"/>
          <w:szCs w:val="24"/>
        </w:rPr>
      </w:pPr>
      <w:r w:rsidRPr="003E232F">
        <w:rPr>
          <w:rFonts w:ascii="宋体" w:eastAsia="宋体" w:hAnsi="宋体" w:cs="宋体"/>
          <w:noProof/>
          <w:kern w:val="0"/>
          <w:sz w:val="24"/>
          <w:szCs w:val="24"/>
        </w:rPr>
        <w:drawing>
          <wp:inline distT="0" distB="0" distL="0" distR="0" wp14:anchorId="204ED465" wp14:editId="04D94158">
            <wp:extent cx="4159885" cy="3120164"/>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9402" cy="3134803"/>
                    </a:xfrm>
                    <a:prstGeom prst="rect">
                      <a:avLst/>
                    </a:prstGeom>
                    <a:noFill/>
                    <a:ln>
                      <a:noFill/>
                    </a:ln>
                  </pic:spPr>
                </pic:pic>
              </a:graphicData>
            </a:graphic>
          </wp:inline>
        </w:drawing>
      </w:r>
    </w:p>
    <w:p w14:paraId="509A132B" w14:textId="1DAC6EC4" w:rsidR="003E232F" w:rsidRDefault="003E232F" w:rsidP="003E232F">
      <w:pPr>
        <w:widowControl/>
        <w:ind w:firstLineChars="200" w:firstLine="480"/>
        <w:jc w:val="left"/>
        <w:rPr>
          <w:rFonts w:ascii="宋体" w:eastAsia="宋体" w:hAnsi="宋体" w:cs="宋体"/>
          <w:kern w:val="0"/>
          <w:sz w:val="24"/>
          <w:szCs w:val="24"/>
        </w:rPr>
      </w:pPr>
      <w:r w:rsidRPr="003E232F">
        <w:rPr>
          <w:rFonts w:ascii="宋体" w:eastAsia="宋体" w:hAnsi="宋体" w:cs="宋体"/>
          <w:kern w:val="0"/>
          <w:sz w:val="24"/>
          <w:szCs w:val="24"/>
        </w:rPr>
        <w:t>两个小时的沙盘游戏，在宫主任精心的准备下，在温暖的引导话语中，在循循善诱的启智中，孩子们不仅感受着沙盘世界带来的奇妙心灵旅程，真正开始理解了沙盘这一奇妙游戏，还使得心灵得到净化和提升。他们在这一方天地呈现自己的心灵世界！在这里创造美好家园！在这里成长！在这里蜕变与重生！</w:t>
      </w:r>
    </w:p>
    <w:p w14:paraId="7B22059B" w14:textId="59D42689" w:rsidR="003E232F" w:rsidRPr="003E232F" w:rsidRDefault="003E232F" w:rsidP="003E232F">
      <w:pPr>
        <w:widowControl/>
        <w:ind w:firstLineChars="200" w:firstLine="480"/>
        <w:jc w:val="left"/>
        <w:rPr>
          <w:rFonts w:ascii="宋体" w:eastAsia="宋体" w:hAnsi="宋体" w:cs="宋体" w:hint="eastAsia"/>
          <w:kern w:val="0"/>
          <w:sz w:val="24"/>
          <w:szCs w:val="24"/>
        </w:rPr>
      </w:pPr>
      <w:r w:rsidRPr="003E232F">
        <w:rPr>
          <w:rFonts w:ascii="宋体" w:eastAsia="宋体" w:hAnsi="宋体" w:cs="宋体"/>
          <w:noProof/>
          <w:kern w:val="0"/>
          <w:sz w:val="24"/>
          <w:szCs w:val="24"/>
        </w:rPr>
        <w:drawing>
          <wp:inline distT="0" distB="0" distL="0" distR="0" wp14:anchorId="4A8B90F4" wp14:editId="3750AB28">
            <wp:extent cx="3429000" cy="34372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0113" cy="3488491"/>
                    </a:xfrm>
                    <a:prstGeom prst="rect">
                      <a:avLst/>
                    </a:prstGeom>
                    <a:noFill/>
                    <a:ln>
                      <a:noFill/>
                    </a:ln>
                  </pic:spPr>
                </pic:pic>
              </a:graphicData>
            </a:graphic>
          </wp:inline>
        </w:drawing>
      </w:r>
    </w:p>
    <w:p w14:paraId="41DE47BD" w14:textId="20F2F5A5" w:rsidR="003E232F" w:rsidRDefault="003E232F" w:rsidP="003E232F">
      <w:pPr>
        <w:widowControl/>
        <w:ind w:firstLineChars="200" w:firstLine="480"/>
        <w:jc w:val="left"/>
        <w:rPr>
          <w:rFonts w:ascii="宋体" w:eastAsia="宋体" w:hAnsi="宋体" w:cs="宋体"/>
          <w:kern w:val="0"/>
          <w:sz w:val="24"/>
          <w:szCs w:val="24"/>
        </w:rPr>
      </w:pPr>
      <w:r w:rsidRPr="003E232F">
        <w:rPr>
          <w:rFonts w:ascii="宋体" w:eastAsia="宋体" w:hAnsi="宋体" w:cs="宋体"/>
          <w:kern w:val="0"/>
          <w:sz w:val="24"/>
          <w:szCs w:val="24"/>
        </w:rPr>
        <w:lastRenderedPageBreak/>
        <w:t>“一沙一世界，一花一天国。无限掌中握，刹那成永恒。”“童源心港”阳光童年成长行动是由济南市幸福人生心理健康服务中心发起的公益项目，目的是营造儿童阳光成长的心理环境，依托沙盘游戏进行认知引导，开展团体和个体心理辅导，对儿童直接或是间接进行社会适应力赋能训练，全面促进孩子健康快乐成长。</w:t>
      </w:r>
    </w:p>
    <w:p w14:paraId="237DCB81" w14:textId="208C4978" w:rsidR="00B41CBF" w:rsidRDefault="003E232F" w:rsidP="003E232F">
      <w:pPr>
        <w:rPr>
          <w:rFonts w:hint="eastAsia"/>
        </w:rPr>
      </w:pPr>
      <w:r w:rsidRPr="003E232F">
        <w:rPr>
          <w:noProof/>
        </w:rPr>
        <w:drawing>
          <wp:inline distT="0" distB="0" distL="0" distR="0" wp14:anchorId="55112F8E" wp14:editId="673AF6BB">
            <wp:extent cx="5781675" cy="3956050"/>
            <wp:effectExtent l="0" t="0" r="952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3956050"/>
                    </a:xfrm>
                    <a:prstGeom prst="rect">
                      <a:avLst/>
                    </a:prstGeom>
                    <a:noFill/>
                    <a:ln>
                      <a:noFill/>
                    </a:ln>
                  </pic:spPr>
                </pic:pic>
              </a:graphicData>
            </a:graphic>
          </wp:inline>
        </w:drawing>
      </w:r>
    </w:p>
    <w:sectPr w:rsidR="00B41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C5"/>
    <w:rsid w:val="001D67C2"/>
    <w:rsid w:val="003A403A"/>
    <w:rsid w:val="003E232F"/>
    <w:rsid w:val="00F4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457E"/>
  <w15:chartTrackingRefBased/>
  <w15:docId w15:val="{DD73FAD5-E186-422D-842A-FE4ADB0D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5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 克文</dc:creator>
  <cp:keywords/>
  <dc:description/>
  <cp:lastModifiedBy>宫 克文</cp:lastModifiedBy>
  <cp:revision>2</cp:revision>
  <dcterms:created xsi:type="dcterms:W3CDTF">2020-10-29T01:10:00Z</dcterms:created>
  <dcterms:modified xsi:type="dcterms:W3CDTF">2020-10-29T01:18:00Z</dcterms:modified>
</cp:coreProperties>
</file>